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D" w:rsidRPr="00EF4FF6" w:rsidRDefault="00990339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CRANBERRY CASHEW CHICKEN</w:t>
      </w:r>
    </w:p>
    <w:p w:rsidR="00680F9D" w:rsidRDefault="000B4F7A" w:rsidP="00695AAC">
      <w:pPr>
        <w:pStyle w:val="MessageHeaderFirst"/>
        <w:spacing w:before="240" w:after="0"/>
        <w:jc w:val="center"/>
      </w:pPr>
      <w:r>
        <w:rPr>
          <w:rFonts w:ascii="Lucida Grande" w:hAnsi="Lucida Grande"/>
          <w:noProof/>
          <w:color w:val="2277DD"/>
          <w:szCs w:val="18"/>
        </w:rPr>
        <w:drawing>
          <wp:inline distT="0" distB="0" distL="0" distR="0">
            <wp:extent cx="3914775" cy="3905563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44" cy="390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9D" w:rsidRDefault="00680F9D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</w:p>
    <w:p w:rsidR="00680F9D" w:rsidRPr="00EF4FF6" w:rsidRDefault="003F5CCF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For a change of pace, I also make this replacing the cranberry sauce with a jar of apricot preserves.  YUMMY!</w:t>
      </w:r>
    </w:p>
    <w:p w:rsidR="00680F9D" w:rsidRPr="00EF4FF6" w:rsidRDefault="00680F9D" w:rsidP="005E5AF0">
      <w:pPr>
        <w:pStyle w:val="MessageHeaderLast"/>
        <w:spacing w:after="0"/>
        <w:ind w:left="0" w:firstLine="0"/>
        <w:rPr>
          <w:sz w:val="16"/>
          <w:szCs w:val="16"/>
        </w:rPr>
      </w:pPr>
    </w:p>
    <w:p w:rsidR="00680F9D" w:rsidRPr="00EF4FF6" w:rsidRDefault="00680F9D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990339" w:rsidRPr="00760413" w:rsidRDefault="00680F9D" w:rsidP="003F5CCF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  <w:r w:rsidRPr="00760413">
        <w:rPr>
          <w:rFonts w:ascii="Corbel" w:hAnsi="Corbel" w:cs="Helvetica"/>
          <w:b/>
          <w:color w:val="333333"/>
          <w:sz w:val="24"/>
          <w:szCs w:val="24"/>
        </w:rPr>
        <w:t>INGREDIENTS:</w:t>
      </w:r>
      <w:bookmarkStart w:id="0" w:name="TOC-CRANBERRY-CASHEW-CHICKEN-CROCK-POT-O"/>
      <w:bookmarkEnd w:id="0"/>
    </w:p>
    <w:p w:rsidR="00990339" w:rsidRPr="00760413" w:rsidRDefault="00990339" w:rsidP="00760413">
      <w:pPr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>2 1/2 - 3 lbs of chicken breast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>s/tenders</w:t>
      </w:r>
      <w:r w:rsidRPr="00760413">
        <w:rPr>
          <w:rFonts w:ascii="Corbel" w:hAnsi="Corbel" w:cs="Arial"/>
          <w:color w:val="000000"/>
          <w:sz w:val="24"/>
          <w:szCs w:val="24"/>
        </w:rPr>
        <w:t xml:space="preserve"> </w:t>
      </w:r>
    </w:p>
    <w:p w:rsidR="00990339" w:rsidRPr="00760413" w:rsidRDefault="003F5CCF" w:rsidP="00760413">
      <w:pPr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>1</w:t>
      </w:r>
      <w:r w:rsidR="00990339" w:rsidRPr="00760413">
        <w:rPr>
          <w:rFonts w:ascii="Corbel" w:hAnsi="Corbel" w:cs="Arial"/>
          <w:color w:val="000000"/>
          <w:sz w:val="24"/>
          <w:szCs w:val="24"/>
        </w:rPr>
        <w:t xml:space="preserve"> cup </w:t>
      </w:r>
      <w:r w:rsidRPr="00760413">
        <w:rPr>
          <w:rFonts w:ascii="Corbel" w:hAnsi="Corbel" w:cs="Arial"/>
          <w:color w:val="000000"/>
          <w:sz w:val="24"/>
          <w:szCs w:val="24"/>
        </w:rPr>
        <w:t>Russian</w:t>
      </w:r>
      <w:r w:rsidR="00990339" w:rsidRPr="00760413">
        <w:rPr>
          <w:rFonts w:ascii="Corbel" w:hAnsi="Corbel" w:cs="Arial"/>
          <w:color w:val="000000"/>
          <w:sz w:val="24"/>
          <w:szCs w:val="24"/>
        </w:rPr>
        <w:t xml:space="preserve"> Salad Dressing  </w:t>
      </w:r>
    </w:p>
    <w:p w:rsidR="00990339" w:rsidRPr="00760413" w:rsidRDefault="00990339" w:rsidP="00760413">
      <w:pPr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 xml:space="preserve">14 oz can of Whole Berry Cranberry Sauce 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 xml:space="preserve">OR </w:t>
      </w:r>
      <w:r w:rsidR="00760413" w:rsidRPr="00760413">
        <w:rPr>
          <w:rFonts w:ascii="Corbel" w:hAnsi="Corbel" w:cs="Arial"/>
          <w:color w:val="000000"/>
          <w:sz w:val="24"/>
          <w:szCs w:val="24"/>
        </w:rPr>
        <w:t>small jar of Apricot Preserves</w:t>
      </w:r>
    </w:p>
    <w:p w:rsidR="00990339" w:rsidRPr="00760413" w:rsidRDefault="00990339" w:rsidP="00760413">
      <w:pPr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 xml:space="preserve">1 envelope Lipton Onion Soup Mix </w:t>
      </w:r>
    </w:p>
    <w:p w:rsidR="00990339" w:rsidRPr="00760413" w:rsidRDefault="003F5CCF" w:rsidP="00760413">
      <w:pPr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>1</w:t>
      </w:r>
      <w:r w:rsidR="00990339" w:rsidRPr="00760413">
        <w:rPr>
          <w:rFonts w:ascii="Corbel" w:hAnsi="Corbel" w:cs="Arial"/>
          <w:color w:val="000000"/>
          <w:sz w:val="24"/>
          <w:szCs w:val="24"/>
        </w:rPr>
        <w:t xml:space="preserve"> cup Cashews (unsalted, roasted) </w:t>
      </w:r>
    </w:p>
    <w:p w:rsidR="00990339" w:rsidRPr="00760413" w:rsidRDefault="003F5CCF" w:rsidP="00760413">
      <w:pPr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>Cooked White or Brown Rice</w:t>
      </w:r>
    </w:p>
    <w:p w:rsidR="00760413" w:rsidRDefault="00760413" w:rsidP="00990339">
      <w:pPr>
        <w:rPr>
          <w:rFonts w:ascii="Corbel" w:hAnsi="Corbel" w:cs="Arial"/>
          <w:b/>
          <w:bCs/>
          <w:color w:val="000000"/>
          <w:sz w:val="24"/>
          <w:szCs w:val="24"/>
        </w:rPr>
      </w:pPr>
    </w:p>
    <w:p w:rsidR="00760413" w:rsidRDefault="00760413" w:rsidP="00760413">
      <w:pPr>
        <w:spacing w:after="120"/>
        <w:rPr>
          <w:rFonts w:ascii="Corbel" w:hAnsi="Corbel" w:cs="Arial"/>
          <w:b/>
          <w:bCs/>
          <w:color w:val="000000"/>
          <w:sz w:val="24"/>
          <w:szCs w:val="24"/>
        </w:rPr>
      </w:pPr>
      <w:r>
        <w:rPr>
          <w:rFonts w:ascii="Corbel" w:hAnsi="Corbel" w:cs="Arial"/>
          <w:b/>
          <w:bCs/>
          <w:color w:val="000000"/>
          <w:sz w:val="24"/>
          <w:szCs w:val="24"/>
        </w:rPr>
        <w:t>HOW I MAKE IT:</w:t>
      </w:r>
    </w:p>
    <w:p w:rsidR="00990339" w:rsidRPr="00760413" w:rsidRDefault="00990339" w:rsidP="00760413">
      <w:pPr>
        <w:spacing w:after="120"/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b/>
          <w:bCs/>
          <w:color w:val="000000"/>
          <w:sz w:val="24"/>
          <w:szCs w:val="24"/>
        </w:rPr>
        <w:t>Crock-Pot</w:t>
      </w:r>
    </w:p>
    <w:p w:rsidR="00990339" w:rsidRPr="00760413" w:rsidRDefault="00990339" w:rsidP="00760413">
      <w:pPr>
        <w:spacing w:after="120"/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>Lightly spray crock-pot with non-stick cooking spray</w:t>
      </w:r>
      <w:r w:rsidR="00760413">
        <w:rPr>
          <w:rFonts w:ascii="Corbel" w:hAnsi="Corbel" w:cs="Arial"/>
          <w:color w:val="000000"/>
          <w:sz w:val="24"/>
          <w:szCs w:val="24"/>
        </w:rPr>
        <w:t xml:space="preserve"> or line with </w:t>
      </w:r>
      <w:proofErr w:type="spellStart"/>
      <w:r w:rsidR="00760413">
        <w:rPr>
          <w:rFonts w:ascii="Corbel" w:hAnsi="Corbel" w:cs="Arial"/>
          <w:color w:val="000000"/>
          <w:sz w:val="24"/>
          <w:szCs w:val="24"/>
        </w:rPr>
        <w:t>crockpot</w:t>
      </w:r>
      <w:proofErr w:type="spellEnd"/>
      <w:r w:rsidR="00760413">
        <w:rPr>
          <w:rFonts w:ascii="Corbel" w:hAnsi="Corbel" w:cs="Arial"/>
          <w:color w:val="000000"/>
          <w:sz w:val="24"/>
          <w:szCs w:val="24"/>
        </w:rPr>
        <w:t xml:space="preserve"> liner</w:t>
      </w:r>
      <w:r w:rsidRPr="00760413">
        <w:rPr>
          <w:rFonts w:ascii="Corbel" w:hAnsi="Corbel" w:cs="Arial"/>
          <w:color w:val="000000"/>
          <w:sz w:val="24"/>
          <w:szCs w:val="24"/>
        </w:rPr>
        <w:t xml:space="preserve">.  Place chicken in a single layer.  Mix all of the ingredients, EXCEPT the cashews.  Pour mixture </w:t>
      </w:r>
      <w:r w:rsidRPr="00760413">
        <w:rPr>
          <w:rFonts w:ascii="Corbel" w:hAnsi="Corbel" w:cs="Arial"/>
          <w:color w:val="000000"/>
          <w:sz w:val="24"/>
          <w:szCs w:val="24"/>
        </w:rPr>
        <w:lastRenderedPageBreak/>
        <w:t>over chicken.  Cook on low for 6 to 8 hours for frozen chicken. Fresh chicken breasts take around 4 hours.  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 xml:space="preserve"> Serve over rice and garnish</w:t>
      </w:r>
      <w:r w:rsidRPr="00760413">
        <w:rPr>
          <w:rFonts w:ascii="Corbel" w:hAnsi="Corbel" w:cs="Arial"/>
          <w:color w:val="000000"/>
          <w:sz w:val="24"/>
          <w:szCs w:val="24"/>
        </w:rPr>
        <w:t xml:space="preserve"> with cashews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>.</w:t>
      </w:r>
    </w:p>
    <w:p w:rsidR="00990339" w:rsidRPr="00760413" w:rsidRDefault="00990339" w:rsidP="00760413">
      <w:pPr>
        <w:spacing w:after="120"/>
        <w:rPr>
          <w:rFonts w:ascii="Corbel" w:hAnsi="Corbel" w:cs="Arial"/>
          <w:color w:val="000000"/>
          <w:sz w:val="24"/>
          <w:szCs w:val="24"/>
        </w:rPr>
      </w:pPr>
    </w:p>
    <w:p w:rsidR="00990339" w:rsidRPr="00760413" w:rsidRDefault="00990339" w:rsidP="00760413">
      <w:pPr>
        <w:spacing w:after="120"/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b/>
          <w:bCs/>
          <w:color w:val="000000"/>
          <w:sz w:val="24"/>
          <w:szCs w:val="24"/>
        </w:rPr>
        <w:t>Oven</w:t>
      </w:r>
    </w:p>
    <w:p w:rsidR="003F5CCF" w:rsidRPr="00760413" w:rsidRDefault="00990339" w:rsidP="00760413">
      <w:pPr>
        <w:spacing w:after="120"/>
        <w:rPr>
          <w:rFonts w:ascii="Corbel" w:hAnsi="Corbel" w:cs="Arial"/>
          <w:color w:val="000000"/>
          <w:sz w:val="24"/>
          <w:szCs w:val="24"/>
        </w:rPr>
      </w:pPr>
      <w:r w:rsidRPr="00760413">
        <w:rPr>
          <w:rFonts w:ascii="Corbel" w:hAnsi="Corbel" w:cs="Arial"/>
          <w:color w:val="000000"/>
          <w:sz w:val="24"/>
          <w:szCs w:val="24"/>
        </w:rPr>
        <w:t xml:space="preserve">Preheat oven to 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>350 degrees F.  Mix the Russian</w:t>
      </w:r>
      <w:r w:rsidRPr="00760413">
        <w:rPr>
          <w:rFonts w:ascii="Corbel" w:hAnsi="Corbel" w:cs="Arial"/>
          <w:color w:val="000000"/>
          <w:sz w:val="24"/>
          <w:szCs w:val="24"/>
        </w:rPr>
        <w:t xml:space="preserve"> dressing, cranberry sauce</w:t>
      </w:r>
      <w:r w:rsidR="00760413">
        <w:rPr>
          <w:rFonts w:ascii="Corbel" w:hAnsi="Corbel" w:cs="Arial"/>
          <w:color w:val="000000"/>
          <w:sz w:val="24"/>
          <w:szCs w:val="24"/>
        </w:rPr>
        <w:t xml:space="preserve"> or apricot preserves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 xml:space="preserve"> and</w:t>
      </w:r>
      <w:r w:rsidRPr="00760413">
        <w:rPr>
          <w:rFonts w:ascii="Corbel" w:hAnsi="Corbel" w:cs="Arial"/>
          <w:color w:val="000000"/>
          <w:sz w:val="24"/>
          <w:szCs w:val="24"/>
        </w:rPr>
        <w:t xml:space="preserve"> soup mix.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760413">
        <w:rPr>
          <w:rFonts w:ascii="Corbel" w:hAnsi="Corbel" w:cs="Arial"/>
          <w:color w:val="000000"/>
          <w:sz w:val="24"/>
          <w:szCs w:val="24"/>
        </w:rPr>
        <w:t>Lightly spray a 9x13 baking dish</w:t>
      </w:r>
      <w:r w:rsidR="00760413">
        <w:rPr>
          <w:rFonts w:ascii="Corbel" w:hAnsi="Corbel" w:cs="Arial"/>
          <w:color w:val="000000"/>
          <w:sz w:val="24"/>
          <w:szCs w:val="24"/>
        </w:rPr>
        <w:t xml:space="preserve"> with PAM</w:t>
      </w:r>
      <w:r w:rsidRPr="00760413">
        <w:rPr>
          <w:rFonts w:ascii="Corbel" w:hAnsi="Corbel" w:cs="Arial"/>
          <w:color w:val="000000"/>
          <w:sz w:val="24"/>
          <w:szCs w:val="24"/>
        </w:rPr>
        <w:t xml:space="preserve">.  Place a small amount of the cranberry mixture on 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 xml:space="preserve">the bottom of the baking dish. </w:t>
      </w:r>
      <w:r w:rsidRPr="00760413">
        <w:rPr>
          <w:rFonts w:ascii="Corbel" w:hAnsi="Corbel" w:cs="Arial"/>
          <w:color w:val="000000"/>
          <w:sz w:val="24"/>
          <w:szCs w:val="24"/>
        </w:rPr>
        <w:t>Next, place (thawed) chicken breast in single layer on top of sauce. Pour the remainder of the mixture over chicken.  Bake uncovered for 60-70 minutes or until the temperature (thickest part of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 xml:space="preserve"> breast) reaches</w:t>
      </w:r>
      <w:r w:rsidR="00760413">
        <w:rPr>
          <w:rFonts w:ascii="Corbel" w:hAnsi="Corbel" w:cs="Arial"/>
          <w:color w:val="000000"/>
          <w:sz w:val="24"/>
          <w:szCs w:val="24"/>
        </w:rPr>
        <w:t xml:space="preserve"> 165 degrees.  Serve over rice and </w:t>
      </w:r>
      <w:r w:rsidR="003F5CCF" w:rsidRPr="00760413">
        <w:rPr>
          <w:rFonts w:ascii="Corbel" w:hAnsi="Corbel" w:cs="Arial"/>
          <w:color w:val="000000"/>
          <w:sz w:val="24"/>
          <w:szCs w:val="24"/>
        </w:rPr>
        <w:t>garnish with cashews.</w:t>
      </w:r>
    </w:p>
    <w:p w:rsidR="00680F9D" w:rsidRPr="00760413" w:rsidRDefault="00680F9D" w:rsidP="00760413">
      <w:pPr>
        <w:spacing w:after="120"/>
        <w:outlineLvl w:val="3"/>
        <w:rPr>
          <w:rFonts w:ascii="Corbel" w:hAnsi="Corbel"/>
          <w:color w:val="5F6161"/>
          <w:sz w:val="24"/>
          <w:szCs w:val="24"/>
        </w:rPr>
      </w:pPr>
    </w:p>
    <w:sectPr w:rsidR="00680F9D" w:rsidRPr="00760413" w:rsidSect="00CA6A61">
      <w:footerReference w:type="even" r:id="rId8"/>
      <w:footerReference w:type="default" r:id="rId9"/>
      <w:footerReference w:type="first" r:id="rId10"/>
      <w:pgSz w:w="12240" w:h="15840" w:code="1"/>
      <w:pgMar w:top="1008" w:right="1800" w:bottom="28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CF" w:rsidRDefault="003F5CCF">
      <w:r>
        <w:separator/>
      </w:r>
    </w:p>
  </w:endnote>
  <w:endnote w:type="continuationSeparator" w:id="0">
    <w:p w:rsidR="003F5CCF" w:rsidRDefault="003F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F" w:rsidRDefault="003F5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F5CCF" w:rsidRDefault="003F5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F" w:rsidRDefault="003F5CCF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41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F" w:rsidRDefault="003F5CCF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CF" w:rsidRDefault="003F5CCF">
      <w:r>
        <w:separator/>
      </w:r>
    </w:p>
  </w:footnote>
  <w:footnote w:type="continuationSeparator" w:id="0">
    <w:p w:rsidR="003F5CCF" w:rsidRDefault="003F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63"/>
    <w:multiLevelType w:val="multilevel"/>
    <w:tmpl w:val="F2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C1A"/>
    <w:multiLevelType w:val="multilevel"/>
    <w:tmpl w:val="FD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979"/>
    <w:multiLevelType w:val="multilevel"/>
    <w:tmpl w:val="48F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2292"/>
    <w:multiLevelType w:val="multilevel"/>
    <w:tmpl w:val="0D4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C9E"/>
    <w:multiLevelType w:val="multilevel"/>
    <w:tmpl w:val="E96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631CE"/>
    <w:multiLevelType w:val="multilevel"/>
    <w:tmpl w:val="CDF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60E4E"/>
    <w:multiLevelType w:val="multilevel"/>
    <w:tmpl w:val="0DB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F677B"/>
    <w:multiLevelType w:val="multilevel"/>
    <w:tmpl w:val="333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7A21E61"/>
    <w:multiLevelType w:val="multilevel"/>
    <w:tmpl w:val="472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56B23"/>
    <w:multiLevelType w:val="multilevel"/>
    <w:tmpl w:val="B7F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AC59A4"/>
    <w:multiLevelType w:val="multilevel"/>
    <w:tmpl w:val="711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90B66"/>
    <w:multiLevelType w:val="multilevel"/>
    <w:tmpl w:val="194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AE08D7"/>
    <w:multiLevelType w:val="multilevel"/>
    <w:tmpl w:val="802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F75270"/>
    <w:multiLevelType w:val="multilevel"/>
    <w:tmpl w:val="C0C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4053E"/>
    <w:multiLevelType w:val="multilevel"/>
    <w:tmpl w:val="8E3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033218F"/>
    <w:multiLevelType w:val="multilevel"/>
    <w:tmpl w:val="4E0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524EB8"/>
    <w:multiLevelType w:val="multilevel"/>
    <w:tmpl w:val="4564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16674E"/>
    <w:multiLevelType w:val="multilevel"/>
    <w:tmpl w:val="ECF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41937"/>
    <w:multiLevelType w:val="multilevel"/>
    <w:tmpl w:val="33F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1778D"/>
    <w:multiLevelType w:val="multilevel"/>
    <w:tmpl w:val="65A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F2D46"/>
    <w:multiLevelType w:val="multilevel"/>
    <w:tmpl w:val="310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1238B"/>
    <w:multiLevelType w:val="multilevel"/>
    <w:tmpl w:val="87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A2062D"/>
    <w:multiLevelType w:val="multilevel"/>
    <w:tmpl w:val="3F0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B33B16"/>
    <w:multiLevelType w:val="multilevel"/>
    <w:tmpl w:val="FE5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A941E2"/>
    <w:multiLevelType w:val="multilevel"/>
    <w:tmpl w:val="7E4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36034"/>
    <w:multiLevelType w:val="multilevel"/>
    <w:tmpl w:val="CC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D5EC5"/>
    <w:multiLevelType w:val="multilevel"/>
    <w:tmpl w:val="00E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294BF2"/>
    <w:multiLevelType w:val="hybridMultilevel"/>
    <w:tmpl w:val="9350E2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F8F7567"/>
    <w:multiLevelType w:val="multilevel"/>
    <w:tmpl w:val="635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"/>
  </w:num>
  <w:num w:numId="5">
    <w:abstractNumId w:val="25"/>
  </w:num>
  <w:num w:numId="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19"/>
  </w:num>
  <w:num w:numId="1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2"/>
  </w:num>
  <w:num w:numId="12">
    <w:abstractNumId w:val="28"/>
  </w:num>
  <w:num w:numId="13">
    <w:abstractNumId w:val="14"/>
  </w:num>
  <w:num w:numId="14">
    <w:abstractNumId w:val="0"/>
  </w:num>
  <w:num w:numId="15">
    <w:abstractNumId w:val="27"/>
  </w:num>
  <w:num w:numId="16">
    <w:abstractNumId w:val="38"/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31"/>
  </w:num>
  <w:num w:numId="21">
    <w:abstractNumId w:val="15"/>
  </w:num>
  <w:num w:numId="22">
    <w:abstractNumId w:val="35"/>
  </w:num>
  <w:num w:numId="23">
    <w:abstractNumId w:val="33"/>
  </w:num>
  <w:num w:numId="24">
    <w:abstractNumId w:val="13"/>
  </w:num>
  <w:num w:numId="25">
    <w:abstractNumId w:val="37"/>
  </w:num>
  <w:num w:numId="26">
    <w:abstractNumId w:val="4"/>
  </w:num>
  <w:num w:numId="27">
    <w:abstractNumId w:val="36"/>
  </w:num>
  <w:num w:numId="28">
    <w:abstractNumId w:val="16"/>
  </w:num>
  <w:num w:numId="29">
    <w:abstractNumId w:val="22"/>
  </w:num>
  <w:num w:numId="30">
    <w:abstractNumId w:val="2"/>
  </w:num>
  <w:num w:numId="31">
    <w:abstractNumId w:val="8"/>
  </w:num>
  <w:num w:numId="32">
    <w:abstractNumId w:val="18"/>
  </w:num>
  <w:num w:numId="33">
    <w:abstractNumId w:val="12"/>
  </w:num>
  <w:num w:numId="34">
    <w:abstractNumId w:val="5"/>
  </w:num>
  <w:num w:numId="35">
    <w:abstractNumId w:val="34"/>
  </w:num>
  <w:num w:numId="36">
    <w:abstractNumId w:val="29"/>
  </w:num>
  <w:num w:numId="37">
    <w:abstractNumId w:val="39"/>
  </w:num>
  <w:num w:numId="38">
    <w:abstractNumId w:val="17"/>
  </w:num>
  <w:num w:numId="3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58"/>
    <w:rsid w:val="00000D58"/>
    <w:rsid w:val="00013C68"/>
    <w:rsid w:val="000530AC"/>
    <w:rsid w:val="000901B0"/>
    <w:rsid w:val="000A2081"/>
    <w:rsid w:val="000B4E19"/>
    <w:rsid w:val="000B4F7A"/>
    <w:rsid w:val="000C7E65"/>
    <w:rsid w:val="001324A3"/>
    <w:rsid w:val="001868F4"/>
    <w:rsid w:val="001C65D5"/>
    <w:rsid w:val="001D0569"/>
    <w:rsid w:val="001D623E"/>
    <w:rsid w:val="001D7CC8"/>
    <w:rsid w:val="00244CEB"/>
    <w:rsid w:val="00295655"/>
    <w:rsid w:val="002A35E1"/>
    <w:rsid w:val="002B006B"/>
    <w:rsid w:val="002B23B2"/>
    <w:rsid w:val="002F6079"/>
    <w:rsid w:val="00316906"/>
    <w:rsid w:val="003564BE"/>
    <w:rsid w:val="00371B4F"/>
    <w:rsid w:val="00374BB9"/>
    <w:rsid w:val="00397C7A"/>
    <w:rsid w:val="003A405A"/>
    <w:rsid w:val="003A6FC4"/>
    <w:rsid w:val="003B04BC"/>
    <w:rsid w:val="003F22AC"/>
    <w:rsid w:val="003F5CCF"/>
    <w:rsid w:val="004030D2"/>
    <w:rsid w:val="00406CEE"/>
    <w:rsid w:val="00425617"/>
    <w:rsid w:val="0047265B"/>
    <w:rsid w:val="004942A7"/>
    <w:rsid w:val="004A3496"/>
    <w:rsid w:val="004A59D3"/>
    <w:rsid w:val="004B2EE7"/>
    <w:rsid w:val="004D7D0E"/>
    <w:rsid w:val="004E1AAC"/>
    <w:rsid w:val="0052119A"/>
    <w:rsid w:val="005343F8"/>
    <w:rsid w:val="0054704D"/>
    <w:rsid w:val="00557C8E"/>
    <w:rsid w:val="005B33AE"/>
    <w:rsid w:val="005B79F0"/>
    <w:rsid w:val="005E5AF0"/>
    <w:rsid w:val="005F591C"/>
    <w:rsid w:val="00615F5D"/>
    <w:rsid w:val="00617502"/>
    <w:rsid w:val="00626D0C"/>
    <w:rsid w:val="00656D9D"/>
    <w:rsid w:val="00666D46"/>
    <w:rsid w:val="0067473F"/>
    <w:rsid w:val="00677B57"/>
    <w:rsid w:val="00680F9D"/>
    <w:rsid w:val="00695AAC"/>
    <w:rsid w:val="006B2D0C"/>
    <w:rsid w:val="006B5DEC"/>
    <w:rsid w:val="006E0273"/>
    <w:rsid w:val="006F3EDA"/>
    <w:rsid w:val="00722E66"/>
    <w:rsid w:val="007325F7"/>
    <w:rsid w:val="00760413"/>
    <w:rsid w:val="00766DFA"/>
    <w:rsid w:val="007920A8"/>
    <w:rsid w:val="0080149E"/>
    <w:rsid w:val="00814673"/>
    <w:rsid w:val="0085771F"/>
    <w:rsid w:val="00866574"/>
    <w:rsid w:val="00870B69"/>
    <w:rsid w:val="008B48B3"/>
    <w:rsid w:val="008C71DF"/>
    <w:rsid w:val="008E0108"/>
    <w:rsid w:val="008E0E5B"/>
    <w:rsid w:val="008E2930"/>
    <w:rsid w:val="00902D33"/>
    <w:rsid w:val="00923E1B"/>
    <w:rsid w:val="00933F04"/>
    <w:rsid w:val="00944569"/>
    <w:rsid w:val="00947889"/>
    <w:rsid w:val="00990339"/>
    <w:rsid w:val="009A30B4"/>
    <w:rsid w:val="009A30EE"/>
    <w:rsid w:val="00A22FB5"/>
    <w:rsid w:val="00A61105"/>
    <w:rsid w:val="00A73DA3"/>
    <w:rsid w:val="00AA4917"/>
    <w:rsid w:val="00AF6677"/>
    <w:rsid w:val="00B40B83"/>
    <w:rsid w:val="00B67610"/>
    <w:rsid w:val="00B75FA6"/>
    <w:rsid w:val="00B878E1"/>
    <w:rsid w:val="00C012D4"/>
    <w:rsid w:val="00C279E6"/>
    <w:rsid w:val="00CA6A61"/>
    <w:rsid w:val="00CB18DF"/>
    <w:rsid w:val="00CC769E"/>
    <w:rsid w:val="00CF5E64"/>
    <w:rsid w:val="00D1228B"/>
    <w:rsid w:val="00D171E7"/>
    <w:rsid w:val="00D8603B"/>
    <w:rsid w:val="00D900E6"/>
    <w:rsid w:val="00D936C0"/>
    <w:rsid w:val="00DD1774"/>
    <w:rsid w:val="00DD2023"/>
    <w:rsid w:val="00DD5EB2"/>
    <w:rsid w:val="00DE3B60"/>
    <w:rsid w:val="00DE4ECE"/>
    <w:rsid w:val="00E05203"/>
    <w:rsid w:val="00E15720"/>
    <w:rsid w:val="00E15EC0"/>
    <w:rsid w:val="00E3302F"/>
    <w:rsid w:val="00E35E4D"/>
    <w:rsid w:val="00E9166B"/>
    <w:rsid w:val="00EF4FF6"/>
    <w:rsid w:val="00F17FFC"/>
    <w:rsid w:val="00F341DB"/>
    <w:rsid w:val="00F35660"/>
    <w:rsid w:val="00F65BEB"/>
    <w:rsid w:val="00F93D92"/>
    <w:rsid w:val="00F96273"/>
    <w:rsid w:val="00F96DD4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3B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603B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8603B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8603B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8603B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8603B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D0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0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26D0C"/>
    <w:rPr>
      <w:rFonts w:ascii="Calibri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8603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2091"/>
    <w:rPr>
      <w:rFonts w:ascii="Garamond" w:hAnsi="Garamond"/>
      <w:sz w:val="22"/>
    </w:rPr>
  </w:style>
  <w:style w:type="paragraph" w:styleId="Closing">
    <w:name w:val="Closing"/>
    <w:basedOn w:val="Normal"/>
    <w:next w:val="Normal"/>
    <w:link w:val="ClosingChar"/>
    <w:uiPriority w:val="99"/>
    <w:semiHidden/>
    <w:rsid w:val="00D8603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2091"/>
    <w:rPr>
      <w:rFonts w:ascii="Garamond" w:hAnsi="Garamond"/>
      <w:sz w:val="22"/>
    </w:rPr>
  </w:style>
  <w:style w:type="paragraph" w:customStyle="1" w:styleId="CompanyName">
    <w:name w:val="Company Name"/>
    <w:basedOn w:val="BodyText"/>
    <w:rsid w:val="00D8603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D8603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D8603B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D8603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semiHidden/>
    <w:rsid w:val="00D8603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2091"/>
    <w:rPr>
      <w:rFonts w:ascii="Garamond" w:hAnsi="Garamond"/>
      <w:sz w:val="22"/>
    </w:rPr>
  </w:style>
  <w:style w:type="paragraph" w:styleId="Header">
    <w:name w:val="header"/>
    <w:basedOn w:val="HeaderBase"/>
    <w:link w:val="HeaderChar"/>
    <w:uiPriority w:val="99"/>
    <w:semiHidden/>
    <w:rsid w:val="00D8603B"/>
    <w:pPr>
      <w:spacing w:after="660"/>
      <w:ind w:firstLine="0"/>
      <w:jc w:val="center"/>
    </w:pPr>
    <w:rPr>
      <w:smallCaps/>
      <w:kern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091"/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D8603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semiHidden/>
    <w:rsid w:val="00D8603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20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D8603B"/>
    <w:pPr>
      <w:spacing w:before="360"/>
    </w:pPr>
  </w:style>
  <w:style w:type="character" w:customStyle="1" w:styleId="MessageHeaderLabel">
    <w:name w:val="Message Header Label"/>
    <w:rsid w:val="00D8603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8603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semiHidden/>
    <w:rsid w:val="00D8603B"/>
    <w:pPr>
      <w:ind w:left="720"/>
    </w:pPr>
  </w:style>
  <w:style w:type="character" w:styleId="PageNumber">
    <w:name w:val="page number"/>
    <w:basedOn w:val="DefaultParagraphFont"/>
    <w:uiPriority w:val="99"/>
    <w:semiHidden/>
    <w:rsid w:val="00D8603B"/>
  </w:style>
  <w:style w:type="paragraph" w:customStyle="1" w:styleId="ReturnAddress">
    <w:name w:val="Return Address"/>
    <w:rsid w:val="00D8603B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link w:val="SignatureChar"/>
    <w:uiPriority w:val="99"/>
    <w:semiHidden/>
    <w:rsid w:val="00D8603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2091"/>
    <w:rPr>
      <w:rFonts w:ascii="Garamond" w:hAnsi="Garamond"/>
      <w:sz w:val="22"/>
    </w:rPr>
  </w:style>
  <w:style w:type="paragraph" w:customStyle="1" w:styleId="SignatureJobTitle">
    <w:name w:val="Signature Job Title"/>
    <w:basedOn w:val="Signature"/>
    <w:next w:val="Normal"/>
    <w:rsid w:val="00D8603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D8603B"/>
    <w:pPr>
      <w:ind w:firstLine="0"/>
    </w:pPr>
  </w:style>
  <w:style w:type="character" w:customStyle="1" w:styleId="Slogan">
    <w:name w:val="Slogan"/>
    <w:rsid w:val="00D8603B"/>
    <w:rPr>
      <w:i/>
      <w:spacing w:val="70"/>
      <w:sz w:val="21"/>
    </w:rPr>
  </w:style>
  <w:style w:type="character" w:styleId="Strong">
    <w:name w:val="Strong"/>
    <w:basedOn w:val="DefaultParagraphFont"/>
    <w:uiPriority w:val="22"/>
    <w:qFormat/>
    <w:rsid w:val="00B75FA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5E64"/>
    <w:rPr>
      <w:i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copyright">
    <w:name w:val="copyright"/>
    <w:basedOn w:val="Normal"/>
    <w:rsid w:val="00626D0C"/>
    <w:pPr>
      <w:spacing w:after="240" w:line="300" w:lineRule="atLeast"/>
    </w:pPr>
    <w:rPr>
      <w:rFonts w:ascii="Times New Roman" w:hAnsi="Times New Roman"/>
      <w:sz w:val="24"/>
      <w:szCs w:val="24"/>
    </w:rPr>
  </w:style>
  <w:style w:type="character" w:customStyle="1" w:styleId="subtitle4">
    <w:name w:val="subtitle4"/>
    <w:basedOn w:val="DefaultParagraphFont"/>
    <w:rsid w:val="00626D0C"/>
    <w:rPr>
      <w:rFonts w:cs="Times New Roman"/>
    </w:rPr>
  </w:style>
  <w:style w:type="paragraph" w:customStyle="1" w:styleId="printbutton">
    <w:name w:val="printbutton"/>
    <w:basedOn w:val="Normal"/>
    <w:rsid w:val="00472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eld">
    <w:name w:val="yield"/>
    <w:basedOn w:val="DefaultParagraphFont"/>
    <w:rsid w:val="0047265B"/>
    <w:rPr>
      <w:rFonts w:cs="Times New Roman"/>
    </w:rPr>
  </w:style>
  <w:style w:type="character" w:customStyle="1" w:styleId="preptime">
    <w:name w:val="preptime"/>
    <w:basedOn w:val="DefaultParagraphFont"/>
    <w:rsid w:val="0047265B"/>
    <w:rPr>
      <w:rFonts w:cs="Times New Roman"/>
    </w:rPr>
  </w:style>
  <w:style w:type="character" w:customStyle="1" w:styleId="duration">
    <w:name w:val="duration"/>
    <w:basedOn w:val="DefaultParagraphFont"/>
    <w:rsid w:val="0047265B"/>
    <w:rPr>
      <w:rFonts w:cs="Times New Roman"/>
    </w:rPr>
  </w:style>
  <w:style w:type="character" w:customStyle="1" w:styleId="cooktime">
    <w:name w:val="cooktime"/>
    <w:basedOn w:val="DefaultParagraphFont"/>
    <w:rsid w:val="004942A7"/>
    <w:rPr>
      <w:rFonts w:cs="Times New Roman"/>
    </w:rPr>
  </w:style>
  <w:style w:type="paragraph" w:customStyle="1" w:styleId="t-a-c1">
    <w:name w:val="t-a-c1"/>
    <w:basedOn w:val="Normal"/>
    <w:rsid w:val="001D7CC8"/>
    <w:pPr>
      <w:spacing w:before="240" w:after="240" w:line="288" w:lineRule="atLeast"/>
      <w:jc w:val="center"/>
    </w:pPr>
    <w:rPr>
      <w:rFonts w:ascii="Trebuchet MS" w:hAnsi="Trebuchet MS"/>
      <w:color w:val="333333"/>
      <w:sz w:val="20"/>
    </w:rPr>
  </w:style>
  <w:style w:type="character" w:customStyle="1" w:styleId="chronodata1">
    <w:name w:val="chronodata1"/>
    <w:basedOn w:val="DefaultParagraphFont"/>
    <w:rsid w:val="00866574"/>
  </w:style>
  <w:style w:type="character" w:customStyle="1" w:styleId="entry-category">
    <w:name w:val="entry-category"/>
    <w:basedOn w:val="DefaultParagraphFont"/>
    <w:rsid w:val="00866574"/>
  </w:style>
  <w:style w:type="character" w:customStyle="1" w:styleId="commentslink1">
    <w:name w:val="commentslink1"/>
    <w:basedOn w:val="DefaultParagraphFont"/>
    <w:rsid w:val="00866574"/>
  </w:style>
  <w:style w:type="character" w:customStyle="1" w:styleId="button">
    <w:name w:val="button"/>
    <w:basedOn w:val="DefaultParagraphFont"/>
    <w:rsid w:val="00866574"/>
  </w:style>
  <w:style w:type="character" w:customStyle="1" w:styleId="loading">
    <w:name w:val="loading"/>
    <w:basedOn w:val="DefaultParagraphFont"/>
    <w:rsid w:val="00866574"/>
  </w:style>
  <w:style w:type="paragraph" w:styleId="BalloonText">
    <w:name w:val="Balloon Text"/>
    <w:basedOn w:val="Normal"/>
    <w:link w:val="BalloonTextChar"/>
    <w:uiPriority w:val="99"/>
    <w:semiHidden/>
    <w:unhideWhenUsed/>
    <w:rsid w:val="00DD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28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1499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70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19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499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96">
          <w:marLeft w:val="0"/>
          <w:marRight w:val="0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540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995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7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9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499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1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2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7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3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6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0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8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8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03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8" w:color="DDDDDD"/>
            <w:right w:val="single" w:sz="6" w:space="0" w:color="DDDDDD"/>
          </w:divBdr>
          <w:divsChild>
            <w:div w:id="1534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388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9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823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280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8859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9047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3511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3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2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4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1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1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20</TotalTime>
  <Pages>2</Pages>
  <Words>212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vandedi</dc:creator>
  <cp:keywords/>
  <dc:description/>
  <cp:lastModifiedBy>VandenPlas</cp:lastModifiedBy>
  <cp:revision>4</cp:revision>
  <cp:lastPrinted>2013-10-04T14:48:00Z</cp:lastPrinted>
  <dcterms:created xsi:type="dcterms:W3CDTF">2014-03-05T20:19:00Z</dcterms:created>
  <dcterms:modified xsi:type="dcterms:W3CDTF">2014-03-05T20:39:00Z</dcterms:modified>
</cp:coreProperties>
</file>